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Hardung</w:t>
      </w:r>
    </w:p>
    <w:p>
      <w:r>
        <w:rPr>
          <w:color w:val="64748B"/>
          <w:sz w:val="20"/>
        </w:rPr>
        <w:t xml:space="preserve">https://vutuv.de/bernd_hardung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Director, Head of Projects &amp; Programs, Car Infrastructure, Elektrobit Automotive GmbH</w:t>
      </w:r>
    </w:p>
    <w:p>
      <w:r>
        <w:rPr>
          <w:color w:val="64748B"/>
          <w:sz w:val="20"/>
        </w:rPr>
        <w:t xml:space="preserve">1/2014 -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