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Bettina Berger</w:t>
      </w:r>
    </w:p>
    <w:p>
      <w:r>
        <w:rPr>
          <w:color w:val="64748B"/>
          <w:sz w:val="20"/>
        </w:rPr>
        <w:t xml:space="preserve">https://vutuv.de/bettina_berger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artist management | audit | business consulting | coaching | corporate finance | m&amp;a | mergers &amp; acquisitions | project management | 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