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Paprycka</w:t>
      </w:r>
    </w:p>
    <w:p>
      <w:r>
        <w:rPr>
          <w:color w:val="64748B"/>
          <w:sz w:val="20"/>
        </w:rPr>
        <w:t xml:space="preserve">bjoern@burnpepper.de | +49 174 2099674 | https://vutuv.de/bjoern_paprycka</w:t>
      </w:r>
    </w:p>
    <w:p>
      <w:r>
        <w:rPr>
          <w:color w:val="64748B"/>
          <w:sz w:val="20"/>
        </w:rPr>
        <w:t xml:space="preserve">Bartelsstraße 56, 20357 Hamburg,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2d/3d | animation | motiondesign | schnitt</w:t>
      </w:r>
    </w:p>
    <w:p>
      <w:pPr>
        <w:pStyle w:val="Heading1"/>
      </w:pPr>
      <w:r>
        <w:t xml:space="preserve">Links</w:t>
      </w:r>
    </w:p>
    <w:p>
      <w:r>
        <w:t xml:space="preserve">Infos: http://burnpepper.de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