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Bodo  Hartmann</w:t>
      </w:r>
    </w:p>
    <w:p>
      <w:r>
        <w:rPr>
          <w:color w:val="64748B"/>
          <w:sz w:val="20"/>
        </w:rPr>
        <w:t xml:space="preserve">b.hartmann@yes2career.com | https://vutuv.de/bodo_hartmann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