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Bohdan Pohorilets</w:t>
      </w:r>
    </w:p>
    <w:p>
      <w:r>
        <w:rPr>
          <w:color w:val="64748B"/>
          <w:sz w:val="20"/>
        </w:rPr>
        <w:t xml:space="preserve">bohdan.pohorilets@gmail.com | https://vutuv.de/bohdan_pohorile</w:t>
      </w:r>
    </w:p>
    <w:p>
      <w:pPr>
        <w:pStyle w:val="Heading1"/>
      </w:pPr>
      <w:r>
        <w:t xml:space="preserve">Tags</w:t>
      </w:r>
    </w:p>
    <w:p>
      <w:r>
        <w:t xml:space="preserve">Ruby | Ryby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