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Bornface Kayombo</w:t>
      </w:r>
    </w:p>
    <w:p>
      <w:r>
        <w:rPr>
          <w:color w:val="64748B"/>
          <w:sz w:val="20"/>
        </w:rPr>
        <w:t xml:space="preserve">bornfacekayombo63@gmail.com | +49 9723 93528 | https://vutuv.de/bornface_kayomb</w:t>
      </w:r>
    </w:p>
    <w:p>
      <w:r>
        <w:rPr>
          <w:color w:val="64748B"/>
          <w:sz w:val="20"/>
        </w:rPr>
        <w:t xml:space="preserve">0972293528, 0962359582, 160011 Mwinilunga, Zambia, Zambia</w:t>
      </w:r>
    </w:p>
    <w:p>
      <w:pPr>
        <w:pStyle w:val="Heading1"/>
      </w:pPr>
      <w:r>
        <w:t xml:space="preserve">Profiles</w:t>
      </w:r>
    </w:p>
    <w:p>
      <w:r>
        <w:t xml:space="preserve">Facebook: http://facebook.com/0972293528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