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Bruno Vétel</w:t>
      </w:r>
    </w:p>
    <w:p>
      <w:r>
        <w:rPr>
          <w:color w:val="64748B"/>
          <w:sz w:val="20"/>
        </w:rPr>
        <w:t xml:space="preserve">https://vutuv.de/bruno_vetel</w:t>
      </w:r>
    </w:p>
    <w:p>
      <w:r>
        <w:rPr>
          <w:color w:val="64748B"/>
          <w:sz w:val="20"/>
        </w:rPr>
        <w:t xml:space="preserve">poitiers, France</w:t>
      </w:r>
    </w:p>
    <w:p>
      <w:pPr>
        <w:pStyle w:val="Heading1"/>
      </w:pPr>
      <w:r>
        <w:t xml:space="preserve">Professional Experience</w:t>
      </w:r>
    </w:p>
    <w:p>
      <w:pPr>
        <w:spacing w:after="20"/>
      </w:pPr>
      <w:r>
        <w:rPr>
          <w:b/>
        </w:rPr>
        <w:t xml:space="preserve">Associate Professor in Information and Communication Sciences, University of Poitiers</w:t>
      </w:r>
    </w:p>
    <w:p>
      <w:r>
        <w:rPr>
          <w:color w:val="64748B"/>
          <w:sz w:val="20"/>
        </w:rPr>
        <w:t xml:space="preserve">9/2017 - Present</w:t>
      </w:r>
    </w:p>
    <w:p>
      <w:r>
        <w:t xml:space="preserve">My research work addresses the impact of digital technology on the production and consumption practices of goods and services aimed at the mass market, particularly in the field of video games. It analyzes the relationship between the use of digital technologies and the gradual adaptation strategies of online services provided by the involved companies.</w:t>
      </w:r>
    </w:p>
    <w:p>
      <w:pPr>
        <w:spacing w:after="20"/>
      </w:pPr>
      <w:r>
        <w:rPr>
          <w:b/>
        </w:rPr>
        <w:t xml:space="preserve">PostDocoral Researcher, Télécom-ParisTech</w:t>
      </w:r>
    </w:p>
    <w:p>
      <w:r>
        <w:rPr>
          <w:color w:val="64748B"/>
          <w:sz w:val="20"/>
        </w:rPr>
        <w:t xml:space="preserve">6/2015 - 6/2016</w:t>
      </w:r>
    </w:p>
    <w:p>
      <w:r>
        <w:t xml:space="preserve">CBOD ANR Project (dir. Valérie Fernandez)</w:t>
        <w:br/>
        <w:t xml:space="preserve">Social science research on the cloud computing industry</w:t>
      </w:r>
    </w:p>
    <w:p>
      <w:pPr>
        <w:spacing w:after="20"/>
      </w:pPr>
      <w:r>
        <w:rPr>
          <w:b/>
        </w:rPr>
        <w:t xml:space="preserve">Project Engineer, Maison des Sciences de l'Homme de Paris</w:t>
      </w:r>
    </w:p>
    <w:p>
      <w:r>
        <w:rPr>
          <w:color w:val="64748B"/>
          <w:sz w:val="20"/>
        </w:rPr>
        <w:t xml:space="preserve">9/2013 - 9/2014</w:t>
      </w:r>
    </w:p>
    <w:p>
      <w:r>
        <w:t xml:space="preserve">R&amp;D for a Serious Game (dir. Dana Diminescu)</w:t>
      </w:r>
    </w:p>
    <w:p>
      <w:pPr>
        <w:spacing w:after="20"/>
      </w:pPr>
      <w:r>
        <w:rPr>
          <w:b/>
        </w:rPr>
        <w:t xml:space="preserve">Researcher, Orange Labs</w:t>
      </w:r>
    </w:p>
    <w:p>
      <w:r>
        <w:rPr>
          <w:color w:val="64748B"/>
          <w:sz w:val="20"/>
        </w:rPr>
        <w:t xml:space="preserve">9/2010 - 9/2013</w:t>
      </w:r>
    </w:p>
    <w:p>
      <w:r>
        <w:t xml:space="preserve">CIFRE Contract</w:t>
      </w:r>
    </w:p>
    <w:p>
      <w:pPr>
        <w:pStyle w:val="Heading1"/>
      </w:pPr>
      <w:r>
        <w:t xml:space="preserve">Education</w:t>
      </w:r>
    </w:p>
    <w:p>
      <w:pPr>
        <w:spacing w:after="20"/>
      </w:pPr>
      <w:r>
        <w:rPr>
          <w:b/>
        </w:rPr>
        <w:t xml:space="preserve">PhD, Sociology, Télécom-ParisTech</w:t>
      </w:r>
    </w:p>
    <w:p>
      <w:r>
        <w:rPr>
          <w:color w:val="64748B"/>
          <w:sz w:val="20"/>
        </w:rPr>
        <w:t xml:space="preserve">9/2010 - 6/2016</w:t>
      </w:r>
    </w:p>
    <w:p>
      <w:pPr>
        <w:spacing w:after="20"/>
      </w:pPr>
      <w:r>
        <w:rPr>
          <w:b/>
        </w:rPr>
        <w:t xml:space="preserve">Master, Finance &amp; Strategy, SciencesPo Paris</w:t>
      </w:r>
    </w:p>
    <w:p>
      <w:r>
        <w:rPr>
          <w:color w:val="64748B"/>
          <w:sz w:val="20"/>
        </w:rPr>
        <w:t xml:space="preserve">9/2008 - 9/2010</w:t>
      </w:r>
    </w:p>
    <w:p>
      <w:pPr>
        <w:spacing w:after="20"/>
      </w:pPr>
      <w:r>
        <w:rPr>
          <w:b/>
        </w:rPr>
        <w:t xml:space="preserve">Engineer Degree, Management &amp; Computer Sciences, Télécom-ParisTech</w:t>
      </w:r>
    </w:p>
    <w:p>
      <w:r>
        <w:rPr>
          <w:color w:val="64748B"/>
          <w:sz w:val="20"/>
        </w:rPr>
        <w:t xml:space="preserve">9/2005 - 9/2007</w:t>
      </w:r>
    </w:p>
    <w:p>
      <w:pPr>
        <w:pStyle w:val="Heading1"/>
      </w:pPr>
      <w:r>
        <w:t xml:space="preserve">Tags</w:t>
      </w:r>
    </w:p>
    <w:p>
      <w:r>
        <w:t xml:space="preserve">AI | communication | Computer science | Linux | management | open source | research | sharing economy | sociology | Video Games</w:t>
      </w:r>
    </w:p>
    <w:p>
      <w:pPr>
        <w:pStyle w:val="Heading1"/>
      </w:pPr>
      <w:r>
        <w:t xml:space="preserve">Links</w:t>
      </w:r>
    </w:p>
    <w:p>
      <w:r>
        <w:t xml:space="preserve">https://cv.hal.science/bruno-vetel</w:t>
      </w:r>
    </w:p>
    <w:p>
      <w:pPr>
        <w:pStyle w:val="Heading1"/>
      </w:pPr>
      <w:r>
        <w:t xml:space="preserve">Profiles</w:t>
      </w:r>
    </w:p>
    <w:p>
      <w:r>
        <w:t xml:space="preserve">Mastodon: https://social.sciences.re/@bruno</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