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Bryan Richter</w:t>
      </w:r>
    </w:p>
    <w:p>
      <w:r>
        <w:rPr>
          <w:color w:val="64748B"/>
          <w:sz w:val="20"/>
        </w:rPr>
        <w:t xml:space="preserve">https://vutuv.de/bryan_richter</w:t>
      </w:r>
    </w:p>
    <w:p>
      <w:pPr>
        <w:pStyle w:val="Heading1"/>
      </w:pPr>
      <w:r>
        <w:t xml:space="preserve">Tags</w:t>
      </w:r>
    </w:p>
    <w:p>
      <w:r>
        <w:t xml:space="preserve">haskell | leadership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