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Candice charity</w:t>
      </w:r>
    </w:p>
    <w:p>
      <w:r>
        <w:rPr>
          <w:color w:val="64748B"/>
          <w:sz w:val="20"/>
        </w:rPr>
        <w:t xml:space="preserve">cmcharity32@gmail.com | https://vutuv.de/candice_charity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