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Carsten Pörtge</w:t>
      </w:r>
    </w:p>
    <w:p>
      <w:r>
        <w:rPr>
          <w:color w:val="64748B"/>
          <w:sz w:val="20"/>
        </w:rPr>
        <w:t xml:space="preserve">https://vutuv.de/carsten_poertge</w:t>
      </w:r>
    </w:p>
    <w:p>
      <w:pPr>
        <w:pStyle w:val="Heading1"/>
      </w:pPr>
      <w:r>
        <w:t xml:space="preserve">Tags</w:t>
      </w:r>
    </w:p>
    <w:p>
      <w:r>
        <w:t xml:space="preserve">CD | ci | devops | GitLab | Harness Engineering | IDP | Internal Development Platform | nexus | platform | Sonarqube | terraform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