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Cédric DELAMARRE</w:t>
      </w:r>
    </w:p>
    <w:p>
      <w:r>
        <w:t xml:space="preserve">Mon projet se dessine autour de ma volonté de transmettre/partager &amp; sensibiliser sur notre impact environnemental. Passionné d’histoire, j’aimerais pouvoir proposer des visites/animations/itinérances sur des sites historiques près d’espaces naturels.</w:t>
      </w:r>
    </w:p>
    <w:p>
      <w:r>
        <w:rPr>
          <w:color w:val="64748B"/>
          <w:sz w:val="20"/>
        </w:rPr>
        <w:t xml:space="preserve">cedric.delamarre.pro@gmail.com | +33 7 83 63 09 36 | https://vutuv.de/cedric_delamarre</w:t>
      </w:r>
    </w:p>
    <w:p>
      <w:r>
        <w:rPr>
          <w:color w:val="64748B"/>
          <w:sz w:val="20"/>
        </w:rPr>
        <w:t xml:space="preserve">Route d'Arbois, 39600 Molain, France,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Guide Accompagnateur, Grottes Des Moidons - Molain (39)</w:t>
      </w:r>
    </w:p>
    <w:p>
      <w:r>
        <w:rPr>
          <w:color w:val="64748B"/>
          <w:sz w:val="20"/>
        </w:rPr>
        <w:t xml:space="preserve">4/2026 - 10/2026</w:t>
      </w:r>
    </w:p>
    <w:p>
      <w:r>
        <w:t xml:space="preserve">Guide accompagnateur dans la grotte, entretien des espaces verts et aide au snacking-bar des Grottes Des Moidons.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Stage Eco-Guide, Action Ally 2000 - Sur Le Plateau d'Ally</w:t>
      </w:r>
    </w:p>
    <w:p>
      <w:r>
        <w:rPr>
          <w:color w:val="64748B"/>
          <w:sz w:val="20"/>
        </w:rPr>
        <w:t xml:space="preserve">4/2024 - 10/2024</w:t>
      </w:r>
    </w:p>
    <w:p>
      <w:r>
        <w:t xml:space="preserve">Gestion et animation de visite dans une association touristique, ainsi que divers produits de communication :</w:t>
      </w:r>
    </w:p>
    <w:p>
      <w:r>
        <w:t xml:space="preserve">affiches, flyers, publications site web et réseaux sociaux.</w:t>
      </w:r>
    </w:p>
    <w:p>
      <w:r>
        <w:t xml:space="preserve">J'ai effectué des visites dans une ancienne mine d'antimoine, un ancien moulin à vent et visite extérieure d'une éolienne.</w:t>
      </w:r>
    </w:p>
    <w:p>
      <w:pPr>
        <w:spacing w:after="20"/>
      </w:pPr>
      <w:r>
        <w:rPr>
          <w:b/>
        </w:rPr>
        <w:t xml:space="preserve">Stage Communication &amp; (+), Théâtre Du Marché Aux Grains - Bouxwiller (67)</w:t>
      </w:r>
    </w:p>
    <w:p>
      <w:r>
        <w:rPr>
          <w:color w:val="64748B"/>
          <w:sz w:val="20"/>
        </w:rPr>
        <w:t xml:space="preserve">8/2022 - 9/2022</w:t>
      </w:r>
    </w:p>
    <w:p>
      <w:pPr>
        <w:spacing w:after="20"/>
      </w:pPr>
      <w:r>
        <w:rPr>
          <w:b/>
        </w:rPr>
        <w:t xml:space="preserve">Stage Diagnostic PMR, Mairie de Bouxwiller</w:t>
      </w:r>
    </w:p>
    <w:p>
      <w:r>
        <w:rPr>
          <w:color w:val="64748B"/>
          <w:sz w:val="20"/>
        </w:rPr>
        <w:t xml:space="preserve">6/2022 - 7/2022</w:t>
      </w:r>
    </w:p>
    <w:p>
      <w:r>
        <w:t xml:space="preserve">Diagnostic des stationnements PMR de la commune en vue de se conformer à la loi Handicap prévoyant 2% des stationnements en PMR, notamment à proximité des ERP.</w:t>
      </w:r>
    </w:p>
    <w:p>
      <w:pPr>
        <w:spacing w:after="20"/>
      </w:pPr>
      <w:r>
        <w:rPr>
          <w:b/>
        </w:rPr>
        <w:t xml:space="preserve">Stage Communication, Mairie de Bouxwiller</w:t>
      </w:r>
    </w:p>
    <w:p>
      <w:r>
        <w:rPr>
          <w:color w:val="64748B"/>
          <w:sz w:val="20"/>
        </w:rPr>
        <w:t xml:space="preserve">6/2021 - 7/2021</w:t>
      </w:r>
    </w:p>
    <w:p>
      <w:r>
        <w:t xml:space="preserve">Conception de produits de communication sur l'installation</w:t>
        <w:br/>
        <w:t xml:space="preserve">de panneaux photovoltaïques dans une commune de + de 4 000 habitants pour l'installation de panneaux photovoltaïque sur la nouvelle station d'épuration.</w:t>
      </w:r>
    </w:p>
    <w:p>
      <w:r>
        <w:t xml:space="preserve">NB: communication sur le financement partificaptif des habitants en devenant actionnaire de l'Entreprise Social &amp; Solidaire (ESS) en charge de la gestion des panneaux photovoltaïques.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Licence Pro Eco-Tourisme, Eco-Tourisme, Université d'Angers - Campus Saumur</w:t>
      </w:r>
    </w:p>
    <w:p>
      <w:r>
        <w:rPr>
          <w:color w:val="64748B"/>
          <w:sz w:val="20"/>
        </w:rPr>
        <w:t xml:space="preserve">9/2023 - 8/2024</w:t>
      </w:r>
    </w:p>
    <w:p>
      <w:r>
        <w:t xml:space="preserve">Diagnostic de Territoire &amp; Conception d'une animation éco-touristique sur un Espace Naturel Sensible. Et investissement dans le bureau de l'association étudiante.</w:t>
      </w:r>
    </w:p>
    <w:p>
      <w:pPr>
        <w:spacing w:after="20"/>
      </w:pPr>
      <w:r>
        <w:rPr>
          <w:b/>
        </w:rPr>
        <w:t xml:space="preserve">Service Civique</w:t>
      </w:r>
    </w:p>
    <w:p>
      <w:r>
        <w:rPr>
          <w:color w:val="64748B"/>
          <w:sz w:val="20"/>
        </w:rPr>
        <w:t xml:space="preserve">2/2023 - 8/2023</w:t>
      </w:r>
    </w:p>
    <w:p>
      <w:r>
        <w:t xml:space="preserve">Conception d'activité et animations à destination de jeune de 3 à 18 ans dans un centre de loisirs</w:t>
      </w:r>
    </w:p>
    <w:p>
      <w:pPr>
        <w:spacing w:after="20"/>
      </w:pPr>
      <w:r>
        <w:rPr>
          <w:b/>
        </w:rPr>
        <w:t xml:space="preserve">BTSA DATR, Lycée Schattenmann</w:t>
      </w:r>
    </w:p>
    <w:p>
      <w:r>
        <w:rPr>
          <w:color w:val="64748B"/>
          <w:sz w:val="20"/>
        </w:rPr>
        <w:t xml:space="preserve">9/2020 - 7/2022</w:t>
      </w:r>
    </w:p>
    <w:p>
      <w:r>
        <w:t xml:space="preserve">BTS Agricole (BTSA) en Développement et Animation des Territoires Ruraux (DATR)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Baccalauréat, BAC Scientifique, Lycée Mangin</w:t>
      </w:r>
    </w:p>
    <w:p>
      <w:r>
        <w:rPr>
          <w:color w:val="64748B"/>
          <w:sz w:val="20"/>
        </w:rPr>
        <w:t xml:space="preserve">9/2017 - 7/2020</w:t>
      </w:r>
    </w:p>
    <w:p>
      <w:pPr>
        <w:spacing w:after="20"/>
      </w:pPr>
      <w:r>
        <w:rPr>
          <w:b/>
        </w:rPr>
        <w:t xml:space="preserve">Brevet des Collèges, Collège Pierre Messmer</w:t>
      </w:r>
    </w:p>
    <w:p>
      <w:r>
        <w:rPr>
          <w:color w:val="64748B"/>
          <w:sz w:val="20"/>
        </w:rPr>
        <w:t xml:space="preserve">9/2013 - 7/2017</w:t>
      </w:r>
    </w:p>
    <w:p>
      <w:pPr>
        <w:pStyle w:val="Heading1"/>
      </w:pPr>
      <w:r>
        <w:t xml:space="preserve">Tags</w:t>
      </w:r>
    </w:p>
    <w:p>
      <w:r>
        <w:t xml:space="preserve">communication | éco-responsable | environnement | tourisme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(Intermediate))</w:t>
      </w:r>
    </w:p>
    <w:p>
      <w:pPr>
        <w:pStyle w:val="Heading1"/>
      </w:pPr>
      <w:r>
        <w:t xml:space="preserve">Links</w:t>
      </w:r>
    </w:p>
    <w:p>
      <w:r>
        <w:t xml:space="preserve">Linkstack (alt. LinkTr.ee): https://linkstack.fr/@rktAmdc</w:t>
      </w:r>
    </w:p>
    <w:p>
      <w:r>
        <w:t xml:space="preserve">Mon Portfolio: https://kdrive.infomaniak.com/app/share/1373854/5e2fef61-59d6-4fca-bac1-e7612b6ada1a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