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Cedric Wagner</w:t>
      </w:r>
    </w:p>
    <w:p>
      <w:r>
        <w:rPr>
          <w:color w:val="64748B"/>
          <w:sz w:val="20"/>
        </w:rPr>
        <w:t xml:space="preserve">cedric8297@hotmail.de | https://vutuv.de/cedric_wagner</w:t>
      </w:r>
    </w:p>
    <w:p>
      <w:pPr>
        <w:pStyle w:val="Heading1"/>
      </w:pPr>
      <w:r>
        <w:t xml:space="preserve">Tags</w:t>
      </w:r>
    </w:p>
    <w:p>
      <w:r>
        <w:t xml:space="preserve">flask | numpy | Pandas | Python | selenium</w:t>
      </w:r>
    </w:p>
    <w:p>
      <w:pPr>
        <w:pStyle w:val="Heading1"/>
      </w:pPr>
      <w:r>
        <w:t xml:space="preserve">Profiles</w:t>
      </w:r>
    </w:p>
    <w:p>
      <w:r>
        <w:t xml:space="preserve">Instagram: http://instagram.com/lillordcedric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