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Chinyanta Chinemana</w:t>
      </w:r>
    </w:p>
    <w:p>
      <w:r>
        <w:t xml:space="preserve">upcoming freelance writer, rates are negotiable (and not expensive) can write for free too.</w:t>
      </w:r>
    </w:p>
    <w:p>
      <w:r>
        <w:rPr>
          <w:color w:val="64748B"/>
          <w:sz w:val="20"/>
        </w:rPr>
        <w:t xml:space="preserve">chinyantachinemana99@gmail.com | https://vutuv.de/chinyanta_chine</w:t>
      </w:r>
    </w:p>
    <w:p>
      <w:r>
        <w:rPr>
          <w:color w:val="64748B"/>
          <w:sz w:val="20"/>
        </w:rPr>
        <w:t xml:space="preserve">Date of birth: 07/27/1999 | Gender: Male</w:t>
      </w:r>
    </w:p>
    <w:p>
      <w:pPr>
        <w:pStyle w:val="Heading1"/>
      </w:pPr>
      <w:r>
        <w:t xml:space="preserve">Tags</w:t>
      </w:r>
    </w:p>
    <w:p>
      <w:r>
        <w:t xml:space="preserve">freelance writer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