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Ing. Christian Köberl</w:t>
      </w:r>
    </w:p>
    <w:p>
      <w:r>
        <w:rPr>
          <w:color w:val="64748B"/>
          <w:sz w:val="20"/>
        </w:rPr>
        <w:t xml:space="preserve">https://vutuv.de/christian_koebe</w:t>
      </w:r>
    </w:p>
    <w:p>
      <w:r>
        <w:rPr>
          <w:color w:val="64748B"/>
          <w:sz w:val="20"/>
        </w:rPr>
        <w:t xml:space="preserve">Date of birth: 19.10.1980 | Gender: Male</w:t>
      </w:r>
    </w:p>
    <w:p>
      <w:pPr>
        <w:pStyle w:val="Heading1"/>
      </w:pPr>
      <w:r>
        <w:t xml:space="preserve">Tags</w:t>
      </w:r>
    </w:p>
    <w:p>
      <w:r>
        <w:t xml:space="preserve">elektrotechnik | Energie | energiemanagement | Projektingenieur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https://www.xing.com/profile/portfolio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