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Lorig</w:t>
      </w:r>
    </w:p>
    <w:p>
      <w:r>
        <w:t xml:space="preserve">Building better teams</w:t>
      </w:r>
    </w:p>
    <w:p>
      <w:r>
        <w:rPr>
          <w:color w:val="64748B"/>
          <w:sz w:val="20"/>
        </w:rPr>
        <w:t xml:space="preserve">https://vutuv.de/christian_lorig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