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Luger</w:t>
      </w:r>
    </w:p>
    <w:p>
      <w:r>
        <w:rPr>
          <w:color w:val="64748B"/>
          <w:sz w:val="20"/>
        </w:rPr>
        <w:t xml:space="preserve">https://vutuv.de/christian_luger</w:t>
      </w:r>
    </w:p>
    <w:p>
      <w:pPr>
        <w:pStyle w:val="Heading1"/>
      </w:pPr>
      <w:r>
        <w:t xml:space="preserve">Tags</w:t>
      </w:r>
    </w:p>
    <w:p>
      <w:r>
        <w:t xml:space="preserve">bpm | Java | process engineering | tomcat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