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Mehring</w:t>
      </w:r>
    </w:p>
    <w:p>
      <w:r>
        <w:rPr>
          <w:color w:val="64748B"/>
          <w:sz w:val="20"/>
        </w:rPr>
        <w:t xml:space="preserve">mehring@gmx.net | https://vutuv.de/christian_mehri</w:t>
      </w:r>
    </w:p>
    <w:p>
      <w:pPr>
        <w:pStyle w:val="Heading1"/>
      </w:pPr>
      <w:r>
        <w:t xml:space="preserve">Tags</w:t>
      </w:r>
    </w:p>
    <w:p>
      <w:r>
        <w:t xml:space="preserve">javascript | perl | servicenow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