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Proell</w:t>
      </w:r>
    </w:p>
    <w:p>
      <w:r>
        <w:rPr>
          <w:color w:val="64748B"/>
          <w:sz w:val="20"/>
        </w:rPr>
        <w:t xml:space="preserve">cproell@cproell.net | https://vutuv.de/christian_proel</w:t>
      </w:r>
    </w:p>
    <w:p>
      <w:r>
        <w:rPr>
          <w:color w:val="64748B"/>
          <w:sz w:val="20"/>
        </w:rPr>
        <w:t xml:space="preserve">Date of birth: 31.03.1976</w:t>
      </w:r>
    </w:p>
    <w:p>
      <w:pPr>
        <w:pStyle w:val="Heading1"/>
      </w:pPr>
      <w:r>
        <w:t xml:space="preserve">Tags</w:t>
      </w:r>
    </w:p>
    <w:p>
      <w:r>
        <w:t xml:space="preserve">administrator | apple | Linux | windows</w:t>
      </w:r>
    </w:p>
    <w:p>
      <w:pPr>
        <w:pStyle w:val="Heading1"/>
      </w:pPr>
      <w:r>
        <w:t xml:space="preserve">Profiles</w:t>
      </w:r>
    </w:p>
    <w:p>
      <w:r>
        <w:t xml:space="preserve">Twitter: http://twitter.com/cproell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