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Schulte</w:t>
      </w:r>
    </w:p>
    <w:p>
      <w:r>
        <w:rPr>
          <w:color w:val="64748B"/>
          <w:sz w:val="20"/>
        </w:rPr>
        <w:t xml:space="preserve">https://vutuv.de/christian_schul</w:t>
      </w:r>
    </w:p>
    <w:p>
      <w:pPr>
        <w:pStyle w:val="Heading1"/>
      </w:pPr>
      <w:r>
        <w:t xml:space="preserve">Tags</w:t>
      </w:r>
    </w:p>
    <w:p>
      <w:r>
        <w:t xml:space="preserve">angular | c++ | Concurrency | cryptocurrencies | FullStack | Java | java ee | jee | Linux | ontologies | POSA | rest | software | sql | typescript | unix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