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Wetzel</w:t>
      </w:r>
    </w:p>
    <w:p>
      <w:r>
        <w:rPr>
          <w:color w:val="64748B"/>
          <w:sz w:val="20"/>
        </w:rPr>
        <w:t xml:space="preserve">wetzel@geo-net.de | https://vutuv.de/christian_wetze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