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Wolf</w:t>
      </w:r>
    </w:p>
    <w:p>
      <w:r>
        <w:t xml:space="preserve">Autor, Filmschaffender, Medienberater,  Datenschutzbeauftragter. . Keine Internetpräsenz, ein Bug? Nein, Feature. (Digitalpurist/IT-Blasphemiker)</w:t>
      </w:r>
    </w:p>
    <w:p>
      <w:r>
        <w:rPr>
          <w:color w:val="64748B"/>
          <w:sz w:val="20"/>
        </w:rPr>
        <w:t xml:space="preserve">https://vutuv.de/christian_wolf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