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Heinle</w:t>
      </w:r>
    </w:p>
    <w:p>
      <w:r>
        <w:rPr>
          <w:color w:val="64748B"/>
          <w:sz w:val="20"/>
        </w:rPr>
        <w:t xml:space="preserve">https://vutuv.de/christoph_heinl</w:t>
      </w:r>
    </w:p>
    <w:p>
      <w:pPr>
        <w:pStyle w:val="Heading1"/>
      </w:pPr>
      <w:r>
        <w:t xml:space="preserve">Tags</w:t>
      </w:r>
    </w:p>
    <w:p>
      <w:r>
        <w:t xml:space="preserve">web analytics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