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Mielke</w:t>
      </w:r>
    </w:p>
    <w:p>
      <w:r>
        <w:t xml:space="preserve">Christoph Mielke Hausmeister Service &amp; Graffiti Entfernung</w:t>
      </w:r>
    </w:p>
    <w:p>
      <w:r>
        <w:rPr>
          <w:color w:val="64748B"/>
          <w:sz w:val="20"/>
        </w:rPr>
        <w:t xml:space="preserve">https://vutuv.de/christoph_mielk</w:t>
      </w:r>
    </w:p>
    <w:p>
      <w:r>
        <w:rPr>
          <w:color w:val="64748B"/>
          <w:sz w:val="20"/>
        </w:rPr>
        <w:t xml:space="preserve">Farmsener Höhe 18a, 22159 Hamburg, Germany</w:t>
      </w:r>
    </w:p>
    <w:p>
      <w:pPr>
        <w:pStyle w:val="Heading1"/>
      </w:pPr>
      <w:r>
        <w:t xml:space="preserve">Links</w:t>
      </w:r>
    </w:p>
    <w:p>
      <w:r>
        <w:t xml:space="preserve">https://www.christophmielke.de/: https://www.christophmielke.de/kontakt/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