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Schwienheer</w:t>
      </w:r>
    </w:p>
    <w:p>
      <w:r>
        <w:rPr>
          <w:color w:val="64748B"/>
          <w:sz w:val="20"/>
        </w:rPr>
        <w:t xml:space="preserve">chs@12k.co | https://vutuv.de/christoph_schwi</w:t>
      </w:r>
    </w:p>
    <w:p>
      <w:pPr>
        <w:pStyle w:val="Heading1"/>
      </w:pPr>
      <w:r>
        <w:t xml:space="preserve">Tags</w:t>
      </w:r>
    </w:p>
    <w:p>
      <w:r>
        <w:t xml:space="preserve">information retrieval | knowledge graphs | machine learning | natural language processing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