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Clara De Bona</w:t>
      </w:r>
    </w:p>
    <w:p>
      <w:r>
        <w:rPr>
          <w:color w:val="64748B"/>
          <w:sz w:val="20"/>
        </w:rPr>
        <w:t xml:space="preserve">claradebona85@gmail.com | https://vutuv.de/clara_de_bona</w:t>
      </w:r>
    </w:p>
    <w:p>
      <w:pPr>
        <w:pStyle w:val="Heading1"/>
      </w:pPr>
      <w:r>
        <w:t xml:space="preserve">Tags</w:t>
      </w:r>
    </w:p>
    <w:p>
      <w:r>
        <w:t xml:space="preserve">Baking | Enterpreneurship | singing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