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Schmidt</w:t>
      </w:r>
    </w:p>
    <w:p>
      <w:r>
        <w:t xml:space="preserve">Tech-Leader mit Entwickler-DNA | Cloud ☁️ | Digitale Transformation 📈 | Cybersecurity 🔒| Geschäftsführer Cologne Intelligence</w:t>
      </w:r>
    </w:p>
    <w:p>
      <w:r>
        <w:rPr>
          <w:color w:val="64748B"/>
          <w:sz w:val="20"/>
        </w:rPr>
        <w:t xml:space="preserve">https://vutuv.de/cmschmidt</w:t>
      </w:r>
    </w:p>
    <w:p>
      <w:r>
        <w:rPr>
          <w:color w:val="64748B"/>
          <w:sz w:val="20"/>
        </w:rPr>
        <w:t xml:space="preserve">51103 Köln,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 (w/m/d) Backend, Cologne Intelligence</w:t>
      </w:r>
    </w:p>
    <w:p>
      <w:pPr>
        <w:spacing w:after="20"/>
      </w:pPr>
      <w:r>
        <w:rPr>
          <w:b/>
        </w:rPr>
        <w:t xml:space="preserve">Software Developer, Cologne Intelligence</w:t>
      </w:r>
    </w:p>
    <w:p>
      <w:pPr>
        <w:spacing w:after="20"/>
      </w:pPr>
      <w:r>
        <w:rPr>
          <w:b/>
        </w:rPr>
        <w:t xml:space="preserve">Back-End-Entwickler, Cologne Intelligence</w:t>
      </w:r>
    </w:p>
    <w:p>
      <w:pPr>
        <w:spacing w:after="20"/>
      </w:pPr>
      <w:r>
        <w:rPr>
          <w:b/>
        </w:rPr>
        <w:t xml:space="preserve">Technical Lead, Cologne Intelligence</w:t>
      </w:r>
    </w:p>
    <w:p>
      <w:pPr>
        <w:spacing w:after="20"/>
      </w:pPr>
      <w:r>
        <w:rPr>
          <w:b/>
        </w:rPr>
        <w:t xml:space="preserve">Senior IT Security Consultant (w/m/d), Cologne Intelligence</w:t>
      </w:r>
    </w:p>
    <w:p>
      <w:pPr>
        <w:spacing w:after="20"/>
      </w:pPr>
      <w:r>
        <w:rPr>
          <w:b/>
        </w:rPr>
        <w:t xml:space="preserve">Tech Lead (m/w/d), Cologne Intelligence</w:t>
      </w:r>
    </w:p>
    <w:p>
      <w:pPr>
        <w:spacing w:after="20"/>
      </w:pPr>
      <w:r>
        <w:rPr>
          <w:b/>
        </w:rPr>
        <w:t xml:space="preserve">Java-Entwickler, Cologne Intelligence</w:t>
      </w:r>
    </w:p>
    <w:p>
      <w:pPr>
        <w:spacing w:after="20"/>
      </w:pPr>
      <w:r>
        <w:rPr>
          <w:b/>
        </w:rPr>
        <w:t xml:space="preserve">Senior Software Developer (w/m/d) Backend, Cologne Intelligence</w:t>
      </w:r>
    </w:p>
    <w:p>
      <w:pPr>
        <w:spacing w:after="20"/>
      </w:pPr>
      <w:r>
        <w:rPr>
          <w:b/>
        </w:rPr>
        <w:t xml:space="preserve">Geschäftsführer, Cologne Intelligence</w:t>
      </w:r>
    </w:p>
    <w:p>
      <w:r>
        <w:rPr>
          <w:color w:val="64748B"/>
          <w:sz w:val="20"/>
        </w:rPr>
        <w:t xml:space="preserve">8/2021 - Present</w:t>
      </w:r>
    </w:p>
    <w:p>
      <w:r>
        <w:t xml:space="preserve">Führung eines 60-köpfigen Software Development &amp; Consulting Teams (~40 Devs, Architekten, QA, Security, Agile Coaches).  ✅ Cloud-Transformation: Strategische Neuausrichtung zu Cloud-fokussiertem Angebot,  Partnerschaften mit AWS, stackIT und Ingram Micro aufgebaut, Organisator und Host der AWS User Group Cologne  ✅ Portfolio-basierte Organisationsstruktur: Von gewachsener Struktur zu strategischen Teams transformiert, mit klarem Fokus und in die Zukunft gerichteter Ausrichtung  ✅ Portfolio-Erweiterung: Aufbau neuer Produkte und spezialisierter Angebote, bspw. in den Bereichen Cloud Cost Optimization (FinOps) und Cybersecurity</w:t>
      </w:r>
    </w:p>
    <w:p>
      <w:pPr>
        <w:spacing w:after="20"/>
      </w:pPr>
      <w:r>
        <w:rPr>
          <w:b/>
        </w:rPr>
        <w:t xml:space="preserve">Head of Software Development, The Customization Group</w:t>
      </w:r>
    </w:p>
    <w:p>
      <w:r>
        <w:rPr>
          <w:color w:val="64748B"/>
          <w:sz w:val="20"/>
        </w:rPr>
        <w:t xml:space="preserve">12/2020 - 7/2021</w:t>
      </w:r>
    </w:p>
    <w:p>
      <w:r>
        <w:t xml:space="preserve">Fachliche und disziplinarische Führung mehrerer Software-Entwicklungsteams bei Weltmarktführer für personalisierbare Wand- und Wohndekoration (500.000 Produkte/Tag, 5 Werke weltweit, 170+ Länder).  ✅ Verantwortung für Frontend, Backend (Java/PHP) und IT-Analyse-Teams ✅ Sicherstellung zukunftsfähiger &amp; kosteneffektiver Software-Architektur ✅ Hands-on-Mitarbeit in Software-Projekten, E-Commerce Trends &amp; Technologie-Benchmarking  Fokus: E-Commerce-Plattformen • Team-Leadership • Software-Architektur</w:t>
      </w:r>
    </w:p>
    <w:p>
      <w:pPr>
        <w:spacing w:after="20"/>
      </w:pPr>
      <w:r>
        <w:rPr>
          <w:b/>
        </w:rPr>
        <w:t xml:space="preserve">Technical Product Owner, 1NCE</w:t>
      </w:r>
    </w:p>
    <w:p>
      <w:r>
        <w:rPr>
          <w:color w:val="64748B"/>
          <w:sz w:val="20"/>
        </w:rPr>
        <w:t xml:space="preserve">5/2020 - 10/2020</w:t>
      </w:r>
    </w:p>
    <w:p>
      <w:r>
        <w:t xml:space="preserve">Technical Product Owner für IoT-Konnektivitäts-Startup (Tier 1 MVNO, Partner: Deutsche Telekom).  Auftrag: Aufbau neues Scrum Team "Subscription Management" von Grund auf ✅ Business Case entwickelt &amp; Stakeholder-Alignment ✅ Team rekrutiert &amp; zusammengestellt (Hiring + Onboarding) ✅ Vendor-Evaluierung &amp; Anbieterauswahl ✅ Initiales Projekt erfolgreich gestartet &amp; übergeben  Fokus: IoT-Produktentwicklung • Agile Team-Setup • Fast Delivery</w:t>
      </w:r>
    </w:p>
    <w:p>
      <w:pPr>
        <w:spacing w:after="20"/>
      </w:pPr>
      <w:r>
        <w:rPr>
          <w:b/>
        </w:rPr>
        <w:t xml:space="preserve">Head Of Development, DFL Digital Sports GmbH</w:t>
      </w:r>
    </w:p>
    <w:p>
      <w:r>
        <w:rPr>
          <w:color w:val="64748B"/>
          <w:sz w:val="20"/>
        </w:rPr>
        <w:t xml:space="preserve">5/2015 - 10/2019</w:t>
      </w:r>
    </w:p>
    <w:p>
      <w:r>
        <w:t xml:space="preserve">Leitung der Software-Entwicklung für die digitalen Plattformen der Fußball-Bundesliga, 2. Bundesliga und Virtuellen Bundesliga. Team: 15 Entwickler (intern + extern) in 4 fachlichen Teams.  ✅ Cloud-Native Transformation (AWS): Kompletter modularer Neubau der Bundesliga-Infrastruktur auf Microservice-Basis – von klassischem RZ zu AWS (Start 2017) - Systeme: bundesliga.com (mehrsprachig), iOS/Android Apps, Redaktionssystem, Nutzerverwaltung, APIs - Architekt &amp; Cloud-Anbieter-Evaluierung: AWS vs. Azure vs. Telekom Cloud → Entscheidung für AWS, Stakeholder-Präsentation &amp; Go - Diese Transformation war Grundlage für die heutige AWS x DFL Partnerschaft (2020)  ✅ Performance &amp; Skalierbarkeit: App-Notifikationen schneller als TV-Signal  (Tor → Push in Millisekunden). Infrastruktur skaliert von Saisonpause bis zu Spitzen-Events (z.B. Spielplan-Release mit massiven Zugriffszahlen)  ✅ Speed-to-Market: Deployments von Stunden auf Minuten verkürzt durch u.a. CI/CD  ✅ Agile Transformation: Einführung agiler Methoden &amp; Schulung – kultureller Wandel in der gesamten Organisation  ✅ Team-Aufbau: 15-köpfiges Team skaliert (5 Festangestellte + 10 Experten per ANÜ), mehrere Key-Hires, die heute noch dort sind</w:t>
      </w:r>
    </w:p>
    <w:p>
      <w:pPr>
        <w:spacing w:after="20"/>
      </w:pPr>
      <w:r>
        <w:rPr>
          <w:b/>
        </w:rPr>
        <w:t xml:space="preserve">Bereichsleiter Technik, brandung GmbH &amp; Co. KG</w:t>
      </w:r>
    </w:p>
    <w:p>
      <w:r>
        <w:rPr>
          <w:color w:val="64748B"/>
          <w:sz w:val="20"/>
        </w:rPr>
        <w:t xml:space="preserve">1/2012 - 3/2015</w:t>
      </w:r>
    </w:p>
    <w:p>
      <w:r>
        <w:t xml:space="preserve">Leitung der Entwicklungs- und IT-Teams der Internet-Agentur. Verantwortung für Personal- und Budgetplanung der Einheit.  ✅ Entwicklungsstandards und Prozessdokumentation erstellt ✅ Agile Methoden eingeführt ✅ Software-Standardisierung und Wiederverwendbarkeit erhöht ✅ Team zu Test-Driven Development (TDD) und Continuous Integration geführt</w:t>
      </w:r>
    </w:p>
    <w:p>
      <w:pPr>
        <w:spacing w:after="20"/>
      </w:pPr>
      <w:r>
        <w:rPr>
          <w:b/>
        </w:rPr>
        <w:t xml:space="preserve">Manager IT Consulting, Publicis Groupe</w:t>
      </w:r>
    </w:p>
    <w:p>
      <w:r>
        <w:rPr>
          <w:color w:val="64748B"/>
          <w:sz w:val="20"/>
        </w:rPr>
        <w:t xml:space="preserve">10/2008 - 12/2011</w:t>
      </w:r>
    </w:p>
    <w:p>
      <w:r>
        <w:t xml:space="preserve">Teamleitung für Software-Entwicklung der Kölner LBi-Niederlassung. Verantwortung für 11 Web-Entwickler (Java, PHP, Frontend).  ✅ Technische Architektur und Consulting ✅ Technische Projektsteuerung ✅ Management externer Software- und Service-Anbieter</w:t>
      </w:r>
    </w:p>
    <w:p>
      <w:pPr>
        <w:spacing w:after="20"/>
      </w:pPr>
      <w:r>
        <w:rPr>
          <w:b/>
        </w:rPr>
        <w:t xml:space="preserve">Senior Application Developer, Publicis Groupe</w:t>
      </w:r>
    </w:p>
    <w:p>
      <w:r>
        <w:rPr>
          <w:color w:val="64748B"/>
          <w:sz w:val="20"/>
        </w:rPr>
        <w:t xml:space="preserve">7/2006 - 8/2008</w:t>
      </w:r>
    </w:p>
    <w:p>
      <w:r>
        <w:t xml:space="preserve">Java web development</w:t>
      </w:r>
    </w:p>
    <w:p>
      <w:pPr>
        <w:spacing w:after="20"/>
      </w:pPr>
      <w:r>
        <w:rPr>
          <w:b/>
        </w:rPr>
        <w:t xml:space="preserve">Consultant, Logica</w:t>
      </w:r>
    </w:p>
    <w:p>
      <w:r>
        <w:rPr>
          <w:color w:val="64748B"/>
          <w:sz w:val="20"/>
        </w:rPr>
        <w:t xml:space="preserve">10/2005 - 5/2006</w:t>
      </w:r>
    </w:p>
    <w:p>
      <w:r>
        <w:t xml:space="preserve">IT-Consulting und Software Entwicklung</w:t>
      </w:r>
    </w:p>
    <w:p>
      <w:pPr>
        <w:spacing w:after="20"/>
      </w:pPr>
      <w:r>
        <w:rPr>
          <w:b/>
        </w:rPr>
        <w:t xml:space="preserve">Programmer, Accenture</w:t>
      </w:r>
    </w:p>
    <w:p>
      <w:r>
        <w:rPr>
          <w:color w:val="64748B"/>
          <w:sz w:val="20"/>
        </w:rPr>
        <w:t xml:space="preserve">5/2004 - 10/2005</w:t>
      </w:r>
    </w:p>
    <w:p>
      <w:r>
        <w:t xml:space="preserve">Java-Entwicklung in der Bank-Industrie</w:t>
      </w:r>
    </w:p>
    <w:p>
      <w:pPr>
        <w:spacing w:after="20"/>
      </w:pPr>
      <w:r>
        <w:rPr>
          <w:b/>
        </w:rPr>
        <w:t xml:space="preserve">Frühe Praktika &amp; studentische Tätigkeiten, Bayer · Publicis Group · Gerling</w:t>
      </w:r>
    </w:p>
    <w:p>
      <w:r>
        <w:rPr>
          <w:color w:val="64748B"/>
          <w:sz w:val="20"/>
        </w:rPr>
        <w:t xml:space="preserve">8/1997 - 5/2001</w:t>
      </w:r>
    </w:p>
    <w:p>
      <w:r>
        <w:t xml:space="preserve">Verschiedene Praktika und studentische Hilfstätigkeiten bei Bayer, DigitasLBi und Gerling. Erste Praxiserfahrungen in Datenbank-Programmierung und Java-Projekten; Grundlage für die spätere Spezialisierung in Softwareentwicklung und Cloud-Architektur.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Dipl-Inf., TH Köln</w:t>
      </w:r>
    </w:p>
    <w:p>
      <w:r>
        <w:rPr>
          <w:color w:val="64748B"/>
          <w:sz w:val="20"/>
        </w:rPr>
        <w:t xml:space="preserve">1999 - 2003</w:t>
      </w:r>
    </w:p>
    <w:p>
      <w:pPr>
        <w:pStyle w:val="Heading1"/>
      </w:pPr>
      <w:r>
        <w:t xml:space="preserve">Tags</w:t>
      </w:r>
    </w:p>
    <w:p>
      <w:r>
        <w:t xml:space="preserve">Geschäftsführer | agile | agile methodologies | Budgetmanagement | geschäftsführung | Köln | leadership | Managing Director | Organisationskultur | people management | software development | Team Leadership | team management | Unit leadership | Vorstellungsgespräche</w:t>
      </w:r>
    </w:p>
    <w:p>
      <w:pPr>
        <w:pStyle w:val="Heading1"/>
      </w:pPr>
      <w:r>
        <w:t xml:space="preserve">Certificates &amp; licenses</w:t>
      </w:r>
    </w:p>
    <w:p>
      <w:r>
        <w:t xml:space="preserve">Building with the Claude API (Anthropic, 2026-05) | Certificate of completion: Introduction to agent skills (Anthropic, 2026-05) | Claude Code in Action (Anthropic, 2026-05) | Introduction to Model Context Protocol (Anthropic, 2026-05) | Eine Veränderungskultur schaffen (LinkedIn, 2026-01) | Expert:innen führen (LinkedIn, 2026-01) | Nanotipps zu »Führen durch Vorbild« von Wladislaw Jachtchenko (LinkedIn, 2026-01) | STACKIT Partner Fundamentals (STACKIT, 2025-12) | Positiv führen (LinkedIn, 2025-10) | AWS Partner: Sales Accreditation (Amazon Web Services (AWS), 2025-07) | AWS Partner: Technical Accredited (Amazon Web Services (AWS), 2025-07) | Scrum-Grundlagen: Der Product Owner (LinkedIn, 2020-03) | Storytelling für Führungskräfte (LinkedIn, 2020-03) | Certified ScrumMaster® (Scrum Alliance, 2015-10) | Ausbilder für Fachinformatiker Anwendungsentwickler (IHK Köln) | Ausbilder für Fachinformatiker Systemintegration (IHK Köln)</w:t>
      </w:r>
    </w:p>
    <w:p>
      <w:pPr>
        <w:pStyle w:val="Heading1"/>
      </w:pPr>
      <w:r>
        <w:t xml:space="preserve">Links</w:t>
      </w:r>
    </w:p>
    <w:p>
      <w:r>
        <w:t xml:space="preserve">Company: https://www.cologne-intelligence.de</w:t>
      </w:r>
    </w:p>
    <w:p>
      <w:r>
        <w:t xml:space="preserve">Portfolio: https://about.me/matthias.schmidt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