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Contexio LLP</w:t>
      </w:r>
    </w:p>
    <w:p>
      <w:r>
        <w:rPr>
          <w:color w:val="64748B"/>
          <w:sz w:val="20"/>
        </w:rPr>
        <w:t xml:space="preserve">itsupport@reinlabs.co.in | https://vutuv.de/contexio_llp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