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Cuno R. Achermann</w:t>
      </w:r>
    </w:p>
    <w:p>
      <w:r>
        <w:rPr>
          <w:color w:val="64748B"/>
          <w:sz w:val="20"/>
        </w:rPr>
        <w:t xml:space="preserve">cuno.achermann@gmail.com | https://vutuv.de/cuno_r_acherman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