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Cyrs Wealth  Advisors LLC</w:t>
      </w:r>
    </w:p>
    <w:p>
      <w:r>
        <w:rPr>
          <w:color w:val="64748B"/>
          <w:sz w:val="20"/>
        </w:rPr>
        <w:t xml:space="preserve">cyrswealthadvors@gmail.com | https://vutuv.de/cyrs_wealth_adv</w:t>
      </w:r>
    </w:p>
    <w:p>
      <w:pPr>
        <w:pStyle w:val="Heading1"/>
      </w:pPr>
      <w:r>
        <w:t xml:space="preserve">Tags</w:t>
      </w:r>
    </w:p>
    <w:p>
      <w:r>
        <w:t xml:space="preserve">Finances</w:t>
      </w:r>
    </w:p>
    <w:p>
      <w:pPr>
        <w:pStyle w:val="Heading1"/>
      </w:pPr>
      <w:r>
        <w:t xml:space="preserve">Links</w:t>
      </w:r>
    </w:p>
    <w:p>
      <w:r>
        <w:t xml:space="preserve">Retirement Planning for Small Business Owners: https://www.cyrswealthadvisors.com/retirement-planning</w:t>
      </w:r>
    </w:p>
    <w:p>
      <w:r>
        <w:t xml:space="preserve">Investment After Retirement: https://www.cyrswealthadvisors.com/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