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Bambach</w:t>
      </w:r>
    </w:p>
    <w:p>
      <w:r>
        <w:rPr>
          <w:color w:val="64748B"/>
          <w:sz w:val="20"/>
        </w:rPr>
        <w:t xml:space="preserve">info@bambach-webdesign.de | https://vutuv.de/daniel_bambach</w:t>
      </w:r>
    </w:p>
    <w:p>
      <w:pPr>
        <w:pStyle w:val="Heading1"/>
      </w:pPr>
      <w:r>
        <w:t xml:space="preserve">Tags</w:t>
      </w:r>
    </w:p>
    <w:p>
      <w:r>
        <w:t xml:space="preserve">css3 | html | javascript | joomla | php | sea | seo | webdesign | wordpress</w:t>
      </w:r>
    </w:p>
    <w:p>
      <w:pPr>
        <w:pStyle w:val="Heading1"/>
      </w:pPr>
      <w:r>
        <w:t xml:space="preserve">Links</w:t>
      </w:r>
    </w:p>
    <w:p>
      <w:r>
        <w:t xml:space="preserve">Firmenwebsite: http://bambach-webdesign.de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