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Demisch</w:t>
      </w:r>
    </w:p>
    <w:p>
      <w:r>
        <w:t xml:space="preserve">Passionate for all kinds of mobility, let it be on the ground or up in the air.</w:t>
        <w:br/>
        <w:t xml:space="preserve"/>
        <w:br/>
        <w:t xml:space="preserve">Senior Manager for strategy, business development and digital transformation.</w:t>
        <w:br/>
        <w:t xml:space="preserve">Distinctive commitment for sustainability and sustainable business models.</w:t>
      </w:r>
    </w:p>
    <w:p>
      <w:r>
        <w:rPr>
          <w:color w:val="64748B"/>
          <w:sz w:val="20"/>
        </w:rPr>
        <w:t xml:space="preserve">daniel.demisch@gmx.de | +49 160 5864119 | https://vutuv.de/daniel_demisch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Strategic project manager New Business Development, Munich Airport</w:t>
      </w:r>
    </w:p>
    <w:p>
      <w:r>
        <w:rPr>
          <w:color w:val="64748B"/>
          <w:sz w:val="20"/>
        </w:rPr>
        <w:t xml:space="preserve">8/2016 - Present</w:t>
      </w:r>
    </w:p>
    <w:p>
      <w:r>
        <w:t xml:space="preserve">Develop a new business development strategy for the company</w:t>
      </w:r>
    </w:p>
    <w:p>
      <w:pPr>
        <w:spacing w:after="20"/>
      </w:pPr>
      <w:r>
        <w:rPr>
          <w:b/>
        </w:rPr>
        <w:t xml:space="preserve">Strategic project manager Digital Strategy, Munich Airport</w:t>
      </w:r>
    </w:p>
    <w:p>
      <w:r>
        <w:rPr>
          <w:color w:val="64748B"/>
          <w:sz w:val="20"/>
        </w:rPr>
        <w:t xml:space="preserve">8/2014 - 7/2016</w:t>
      </w:r>
    </w:p>
    <w:p>
      <w:r>
        <w:t xml:space="preserve">Develop and deploy cross-division digital strategy for the company</w:t>
      </w:r>
    </w:p>
    <w:p>
      <w:pPr>
        <w:spacing w:after="20"/>
      </w:pPr>
      <w:r>
        <w:rPr>
          <w:b/>
        </w:rPr>
        <w:t xml:space="preserve">Senior Consultant Corporate Development, Munich Airport</w:t>
      </w:r>
    </w:p>
    <w:p>
      <w:r>
        <w:rPr>
          <w:color w:val="64748B"/>
          <w:sz w:val="20"/>
        </w:rPr>
        <w:t xml:space="preserve">3/2009 - 7/2014</w:t>
      </w:r>
    </w:p>
    <w:p>
      <w:r>
        <w:t xml:space="preserve">Sustainability-Strategy and Sustainability-Management</w:t>
      </w:r>
    </w:p>
    <w:p>
      <w:pPr>
        <w:spacing w:after="20"/>
      </w:pPr>
      <w:r>
        <w:rPr>
          <w:b/>
        </w:rPr>
        <w:t xml:space="preserve">Strategic Research Manager, PwC Switzerland</w:t>
      </w:r>
    </w:p>
    <w:p>
      <w:r>
        <w:rPr>
          <w:color w:val="64748B"/>
          <w:sz w:val="20"/>
        </w:rPr>
        <w:t xml:space="preserve">8/2011 - 7/2012</w:t>
      </w:r>
    </w:p>
    <w:p>
      <w:r>
        <w:t xml:space="preserve">Author of an empirical study about the interactions between strategy, luck and corporate success</w:t>
      </w:r>
    </w:p>
    <w:p>
      <w:pPr>
        <w:spacing w:after="20"/>
      </w:pPr>
      <w:r>
        <w:rPr>
          <w:b/>
        </w:rPr>
        <w:t xml:space="preserve">Senior Consultant Corporate Infrastructure Coordination, Munich Airport</w:t>
      </w:r>
    </w:p>
    <w:p>
      <w:r>
        <w:rPr>
          <w:color w:val="64748B"/>
          <w:sz w:val="20"/>
        </w:rPr>
        <w:t xml:space="preserve">4/2007 - 2/2009</w:t>
      </w:r>
    </w:p>
    <w:p>
      <w:r>
        <w:t xml:space="preserve">Superior Coordination of all major Infrastructure Projects and alignment with corporate strategy</w:t>
      </w:r>
    </w:p>
    <w:p>
      <w:pPr>
        <w:spacing w:after="20"/>
      </w:pPr>
      <w:r>
        <w:rPr>
          <w:b/>
        </w:rPr>
        <w:t xml:space="preserve">Senior Project Manager, Munich Airport</w:t>
      </w:r>
    </w:p>
    <w:p>
      <w:r>
        <w:rPr>
          <w:color w:val="64748B"/>
          <w:sz w:val="20"/>
        </w:rPr>
        <w:t xml:space="preserve">4/2006 - 3/2007</w:t>
      </w:r>
    </w:p>
    <w:p>
      <w:r>
        <w:t xml:space="preserve">Project Management for Real Estate Projects</w:t>
      </w:r>
    </w:p>
    <w:p>
      <w:pPr>
        <w:spacing w:after="20"/>
      </w:pPr>
      <w:r>
        <w:rPr>
          <w:b/>
        </w:rPr>
        <w:t xml:space="preserve">Freelance Project Manager, Ingenieurbüro Demisch</w:t>
      </w:r>
    </w:p>
    <w:p>
      <w:r>
        <w:rPr>
          <w:color w:val="64748B"/>
          <w:sz w:val="20"/>
        </w:rPr>
        <w:t xml:space="preserve">4/2002 - 3/2006</w:t>
      </w:r>
    </w:p>
    <w:p>
      <w:r>
        <w:t xml:space="preserve">Project Management for Real Estate Projects</w:t>
      </w:r>
    </w:p>
    <w:p>
      <w:pPr>
        <w:spacing w:after="20"/>
      </w:pPr>
      <w:r>
        <w:rPr>
          <w:b/>
        </w:rPr>
        <w:t xml:space="preserve">Consultant, Obermeyer Planen + Beraten GmbH</w:t>
      </w:r>
    </w:p>
    <w:p>
      <w:r>
        <w:rPr>
          <w:color w:val="64748B"/>
          <w:sz w:val="20"/>
        </w:rPr>
        <w:t xml:space="preserve">12/2001 - 2/2002</w:t>
      </w:r>
    </w:p>
    <w:p>
      <w:pPr>
        <w:pStyle w:val="Heading1"/>
      </w:pPr>
      <w:r>
        <w:t xml:space="preserve">Tags</w:t>
      </w:r>
    </w:p>
    <w:p>
      <w:r>
        <w:t xml:space="preserve">digital strategy | mobility services | new business development | project management | strategy development | sustainable business models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