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Daniel Menzel</w:t>
      </w:r>
    </w:p>
    <w:p>
      <w:r>
        <w:rPr>
          <w:color w:val="64748B"/>
          <w:sz w:val="20"/>
        </w:rPr>
        <w:t xml:space="preserve">daniel.menzel@menzel-it.net | https://vutuv.de/daniel_menzel</w:t>
      </w:r>
    </w:p>
    <w:p>
      <w:pPr>
        <w:pStyle w:val="Heading1"/>
      </w:pPr>
      <w:r>
        <w:t xml:space="preserve">Links</w:t>
      </w:r>
    </w:p>
    <w:p>
      <w:r>
        <w:t xml:space="preserve">Firmen-Homepage: https://menzel-it.net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