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Reistenbach</w:t>
      </w:r>
    </w:p>
    <w:p>
      <w:r>
        <w:rPr>
          <w:color w:val="64748B"/>
          <w:sz w:val="20"/>
        </w:rPr>
        <w:t xml:space="preserve">https://vutuv.de/daniel_reistenb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Consulting/Recruitment, DIS AG</w:t>
      </w:r>
    </w:p>
    <w:p>
      <w:r>
        <w:rPr>
          <w:color w:val="64748B"/>
          <w:sz w:val="20"/>
        </w:rPr>
        <w:t xml:space="preserve">3/2016 - 10/2016</w:t>
      </w:r>
    </w:p>
    <w:p>
      <w:pPr>
        <w:spacing w:after="20"/>
      </w:pPr>
      <w:r>
        <w:rPr>
          <w:b/>
        </w:rPr>
        <w:t xml:space="preserve">Recruitment/Bewerbermanagement, DIS AG</w:t>
      </w:r>
    </w:p>
    <w:p>
      <w:r>
        <w:rPr>
          <w:color w:val="64748B"/>
          <w:sz w:val="20"/>
        </w:rPr>
        <w:t xml:space="preserve">9/2015 - 2/2016</w:t>
      </w:r>
    </w:p>
    <w:p>
      <w:pPr>
        <w:pStyle w:val="Heading1"/>
      </w:pPr>
      <w:r>
        <w:t xml:space="preserve">Tags</w:t>
      </w:r>
    </w:p>
    <w:p>
      <w:r>
        <w:t xml:space="preserve">recruiting | social media recruiting | administration | bewerbermanagement | consulting | mechatronik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