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David Da Silva</w:t>
      </w:r>
    </w:p>
    <w:p>
      <w:r>
        <w:t xml:space="preserve">Développeur, Consultant et Formateur à Zenika</w:t>
      </w:r>
    </w:p>
    <w:p>
      <w:r>
        <w:rPr>
          <w:color w:val="64748B"/>
          <w:sz w:val="20"/>
        </w:rPr>
        <w:t xml:space="preserve">contact@daviddasilva.net | +49 6581 29393 | https://vutuv.de/david_da_silva</w:t>
      </w:r>
    </w:p>
    <w:p>
      <w:r>
        <w:rPr>
          <w:color w:val="64748B"/>
          <w:sz w:val="20"/>
        </w:rPr>
        <w:t xml:space="preserve">33000 Bordeaux, France</w:t>
      </w:r>
    </w:p>
    <w:p>
      <w:pPr>
        <w:pStyle w:val="Heading1"/>
      </w:pPr>
      <w:r>
        <w:t xml:space="preserve">Professional Experience</w:t>
      </w:r>
    </w:p>
    <w:p>
      <w:pPr>
        <w:spacing w:after="20"/>
      </w:pPr>
      <w:r>
        <w:rPr>
          <w:b/>
        </w:rPr>
        <w:t xml:space="preserve">Formateur et consultant, Zenika</w:t>
      </w:r>
    </w:p>
    <w:p>
      <w:r>
        <w:rPr>
          <w:color w:val="64748B"/>
          <w:sz w:val="20"/>
        </w:rPr>
        <w:t xml:space="preserve">4/2017 - Present</w:t>
      </w:r>
    </w:p>
    <w:p>
      <w:r>
        <w:t xml:space="preserve">Consultant développeur envoyé en missions longues chez des clients Formateur Spring certifié par Pivotal et VMware Formateur Kafka (CDAK) certifié par Confluent</w:t>
      </w:r>
    </w:p>
    <w:p>
      <w:pPr>
        <w:spacing w:after="20"/>
      </w:pPr>
      <w:r>
        <w:rPr>
          <w:b/>
        </w:rPr>
        <w:t xml:space="preserve">Tech Lead Backend @ Cultura, Zenika</w:t>
      </w:r>
    </w:p>
    <w:p>
      <w:r>
        <w:rPr>
          <w:color w:val="64748B"/>
          <w:sz w:val="20"/>
        </w:rPr>
        <w:t xml:space="preserve">7/2022 - 6/2025</w:t>
      </w:r>
    </w:p>
    <w:p>
      <w:r>
        <w:t xml:space="preserve">Initialisation du projet Référentiel Marché - Conception de l'architecture de 30 microservices - Agrégation de données de différents fournisseurs via ETL - Détection de changements via Kafka Connect - Consolidation des données vers un Golden Record - Conception de nombreuses API REST et de topics Kafka pour exposer la donnée.  Tech Lead pour 2 teams - relecture de code, montée en compétence des développeurs - Entretiens d'embauche - Gestion du run</w:t>
      </w:r>
    </w:p>
    <w:p>
      <w:pPr>
        <w:spacing w:after="20"/>
      </w:pPr>
      <w:r>
        <w:rPr>
          <w:b/>
        </w:rPr>
        <w:t xml:space="preserve">Tech Lead @ Decathlon, Zenika</w:t>
      </w:r>
    </w:p>
    <w:p>
      <w:r>
        <w:rPr>
          <w:color w:val="64748B"/>
          <w:sz w:val="20"/>
        </w:rPr>
        <w:t xml:space="preserve">6/2021 - 6/2022</w:t>
      </w:r>
    </w:p>
    <w:p>
      <w:r>
        <w:t xml:space="preserve">Découpage d'un monolithe en microservices - Création de plusieurs microservices Spring Boot pour en extraire les fonctionnalités - Création d'API documentées via OpenApi - Développement et gestion d'une équipe de devs  Projet Price Filter - Microservice filtrant les mises à jour de prix pertinentes avant de les envoyer aux caisses - Consommation et production sur topics Kafka - Création d'un algorithme permettant de détecter la partie du message ayant réellement changé sans avoir à stocker le précédent message, en utilisant des sommes de contrôle MurmurHash</w:t>
      </w:r>
    </w:p>
    <w:p>
      <w:pPr>
        <w:spacing w:after="20"/>
      </w:pPr>
      <w:r>
        <w:rPr>
          <w:b/>
        </w:rPr>
        <w:t xml:space="preserve">Lead Dev Java, DevOps @ManoMano, Zenika</w:t>
      </w:r>
    </w:p>
    <w:p>
      <w:r>
        <w:rPr>
          <w:color w:val="64748B"/>
          <w:sz w:val="20"/>
        </w:rPr>
        <w:t xml:space="preserve">7/2020 - 5/2021</w:t>
      </w:r>
    </w:p>
    <w:p>
      <w:r>
        <w:t xml:space="preserve">Projet Seller-Order - Création d'un microservice Spring Boot pour extraire les fonctionnalités d'un système legacy en PHP - Création d'API documentées via OpenApi - Intégration avec OneStock, un Order Management System (OMS) - Pipelines CI/CD utilisant Gitlab-CI pour déployer sur AWS - Tests de charge en utilisant Locust - Tests de non régression automatisés via NewMan - Monitoring via Datadog</w:t>
      </w:r>
    </w:p>
    <w:p>
      <w:pPr>
        <w:spacing w:after="20"/>
      </w:pPr>
      <w:r>
        <w:rPr>
          <w:b/>
        </w:rPr>
        <w:t xml:space="preserve">Dev backend, Lead tech front, DevOps @ Orange OAB, Zenika</w:t>
      </w:r>
    </w:p>
    <w:p>
      <w:r>
        <w:rPr>
          <w:color w:val="64748B"/>
          <w:sz w:val="20"/>
        </w:rPr>
        <w:t xml:space="preserve">3/2019 - 5/2020</w:t>
      </w:r>
    </w:p>
    <w:p>
      <w:r>
        <w:t xml:space="preserve">Projet Orange Alias - Rétro ingénierie d'un projet legacy pour en faire une application Spring Boot iso-fonctionnelle - Webservice permettant différents types d'authentification (SSO interne) - Tests de non régression utilisant Cypress - Écriture des fichiers de déploiement K8S et Dockerfiles pour l'équipe - Formateur sur les sujets de GitlabCI, Cypress et déploiement cloud auprès de l'équipe de dev</w:t>
      </w:r>
    </w:p>
    <w:p>
      <w:pPr>
        <w:spacing w:after="20"/>
      </w:pPr>
      <w:r>
        <w:rPr>
          <w:b/>
        </w:rPr>
        <w:t xml:space="preserve">Ingénieur développeur, Atos</w:t>
      </w:r>
    </w:p>
    <w:p>
      <w:r>
        <w:rPr>
          <w:color w:val="64748B"/>
          <w:sz w:val="20"/>
        </w:rPr>
        <w:t xml:space="preserve">10/2014 - 3/2017</w:t>
      </w:r>
    </w:p>
    <w:p>
      <w:pPr>
        <w:spacing w:after="20"/>
      </w:pPr>
      <w:r>
        <w:rPr>
          <w:b/>
        </w:rPr>
        <w:t xml:space="preserve">Ingénieur développeur FrontEnd, Atos</w:t>
      </w:r>
    </w:p>
    <w:p>
      <w:r>
        <w:rPr>
          <w:color w:val="64748B"/>
          <w:sz w:val="20"/>
        </w:rPr>
        <w:t xml:space="preserve">12/2016 - 1/2017</w:t>
      </w:r>
    </w:p>
    <w:p>
      <w:r>
        <w:t xml:space="preserve">Développement du front-end du projet Portail Commun Inter-régime de la Caisse des Dépots et des Consignations. AngularJS, uiGrid, CSS3, NodeJS, npm, bower, WS rest, scrum</w:t>
      </w:r>
    </w:p>
    <w:p>
      <w:pPr>
        <w:spacing w:after="20"/>
      </w:pPr>
      <w:r>
        <w:rPr>
          <w:b/>
        </w:rPr>
        <w:t xml:space="preserve">Ingénieur développeur Java, Atos</w:t>
      </w:r>
    </w:p>
    <w:p>
      <w:r>
        <w:rPr>
          <w:color w:val="64748B"/>
          <w:sz w:val="20"/>
        </w:rPr>
        <w:t xml:space="preserve">7/2016 - 12/2016</w:t>
      </w:r>
    </w:p>
    <w:p>
      <w:r>
        <w:t xml:space="preserve">Développement de la partie gestionnaire du site ciclade.caissedesdepots.fr. AngularJS, CSS 3, Jquery datatables, Java 8, Spring, Scrum</w:t>
      </w:r>
    </w:p>
    <w:p>
      <w:pPr>
        <w:spacing w:after="20"/>
      </w:pPr>
      <w:r>
        <w:rPr>
          <w:b/>
        </w:rPr>
        <w:t xml:space="preserve">Développeur Freelance, Da Silva Conceptions EIRL</w:t>
      </w:r>
    </w:p>
    <w:p>
      <w:r>
        <w:rPr>
          <w:color w:val="64748B"/>
          <w:sz w:val="20"/>
        </w:rPr>
        <w:t xml:space="preserve">11/2012 - 2015</w:t>
      </w:r>
    </w:p>
    <w:p>
      <w:r>
        <w:t xml:space="preserve">Statut d'Auto-Entrepreneur en complément de mes études. Développement de sites internet, installation et configuration de solutions Prestashop et Wordpress.</w:t>
      </w:r>
    </w:p>
    <w:p>
      <w:pPr>
        <w:spacing w:after="20"/>
      </w:pPr>
      <w:r>
        <w:rPr>
          <w:b/>
        </w:rPr>
        <w:t xml:space="preserve">Ingénieur développeur Java, Atos</w:t>
      </w:r>
    </w:p>
    <w:p>
      <w:r>
        <w:rPr>
          <w:color w:val="64748B"/>
          <w:sz w:val="20"/>
        </w:rPr>
        <w:t xml:space="preserve">10/2015 - 12/2015</w:t>
      </w:r>
    </w:p>
    <w:p>
      <w:r>
        <w:t xml:space="preserve">Développement d'un Proof Of Concept pour le compte de la CNAF : migration d'un système de stockage DB2 vers une solution Cassandra. Tests de montée en charge avec Gatling.  Java, Cassandra, Gatling</w:t>
      </w:r>
    </w:p>
    <w:p>
      <w:pPr>
        <w:spacing w:after="20"/>
      </w:pPr>
      <w:r>
        <w:rPr>
          <w:b/>
        </w:rPr>
        <w:t xml:space="preserve">Ingénieur développeur PHP Drupal, Atos</w:t>
      </w:r>
    </w:p>
    <w:p>
      <w:r>
        <w:rPr>
          <w:color w:val="64748B"/>
          <w:sz w:val="20"/>
        </w:rPr>
        <w:t xml:space="preserve">10/2014 - 10/2015</w:t>
      </w:r>
    </w:p>
    <w:p>
      <w:r>
        <w:t xml:space="preserve">Tierce maintenance applicative pour la partie éditorial du site Caf.fr. Corrections d'anomalies, évolutions fonctionnelles, campagnes de tests, administrateur Jazz RTC. Framework Drupal en PHP, tests d'interfaces sur Selenium. PHP 5, CSS3, Javascript, Jquery, Drupal 7</w:t>
      </w:r>
    </w:p>
    <w:p>
      <w:pPr>
        <w:spacing w:after="20"/>
      </w:pPr>
      <w:r>
        <w:rPr>
          <w:b/>
        </w:rPr>
        <w:t xml:space="preserve">Ingénieur étude et développement, DOCAPOST-BPO</w:t>
      </w:r>
    </w:p>
    <w:p>
      <w:r>
        <w:rPr>
          <w:color w:val="64748B"/>
          <w:sz w:val="20"/>
        </w:rPr>
        <w:t xml:space="preserve">11/2013 - 9/2014</w:t>
      </w:r>
    </w:p>
    <w:p>
      <w:r>
        <w:t xml:space="preserve">Développement d'applications mobiles Android au sein du pôle Innovation, en apprentissage</w:t>
      </w:r>
    </w:p>
    <w:p>
      <w:pPr>
        <w:pStyle w:val="Heading1"/>
      </w:pPr>
      <w:r>
        <w:t xml:space="preserve">Education</w:t>
      </w:r>
    </w:p>
    <w:p>
      <w:pPr>
        <w:spacing w:after="20"/>
      </w:pPr>
      <w:r>
        <w:rPr>
          <w:b/>
        </w:rPr>
        <w:t xml:space="preserve">Double Master MIAGE et MBDS, Université de Nice-Sophia Antipolis</w:t>
      </w:r>
    </w:p>
    <w:p>
      <w:r>
        <w:rPr>
          <w:color w:val="64748B"/>
          <w:sz w:val="20"/>
        </w:rPr>
        <w:t xml:space="preserve">2011 - 2014</w:t>
      </w:r>
    </w:p>
    <w:p>
      <w:pPr>
        <w:spacing w:after="20"/>
      </w:pPr>
      <w:r>
        <w:rPr>
          <w:b/>
        </w:rPr>
        <w:t xml:space="preserve">Licence Miage, Université de Nice-Sophia Antipolis</w:t>
      </w:r>
    </w:p>
    <w:p>
      <w:r>
        <w:rPr>
          <w:color w:val="64748B"/>
          <w:sz w:val="20"/>
        </w:rPr>
        <w:t xml:space="preserve">2011 - 2012</w:t>
      </w:r>
    </w:p>
    <w:p>
      <w:pPr>
        <w:spacing w:after="20"/>
      </w:pPr>
      <w:r>
        <w:rPr>
          <w:b/>
        </w:rPr>
        <w:t xml:space="preserve">DUT, Université de Nice-Sophia Antipolis</w:t>
      </w:r>
    </w:p>
    <w:p>
      <w:r>
        <w:rPr>
          <w:color w:val="64748B"/>
          <w:sz w:val="20"/>
        </w:rPr>
        <w:t xml:space="preserve">2008 - 2011</w:t>
      </w:r>
    </w:p>
    <w:p>
      <w:pPr>
        <w:pStyle w:val="Heading1"/>
      </w:pPr>
      <w:r>
        <w:t xml:space="preserve">Tags</w:t>
      </w:r>
    </w:p>
    <w:p>
      <w:r>
        <w:t xml:space="preserve">Apache Kafka | aws | Conception pilotée par le domaine | docker | Formateur | Java | kafka | kubernetes | microservices | microsoft azure | programming | software craftsmanship | spring boot | Spring Security | TDD</w:t>
      </w:r>
    </w:p>
    <w:p>
      <w:pPr>
        <w:pStyle w:val="Heading1"/>
      </w:pPr>
      <w:r>
        <w:t xml:space="preserve">Certificates &amp; licenses</w:t>
      </w:r>
    </w:p>
    <w:p>
      <w:r>
        <w:t xml:space="preserve">Confluent Intermediate (IBM, 2026-10) | Confluent Sales Foundation (IBM, 2026-10) | Data Streaming Engineer (Confluent, 2025-07) | Confluent Certified Developer for Apache Kafka (Confluent, 2024-10) | Spring certified professional 2023 (VMware, 2023-06) | Spring Core (Pivotal, Inc., 2016-12)</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