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Hoffmann</w:t>
      </w:r>
    </w:p>
    <w:p>
      <w:r>
        <w:rPr>
          <w:color w:val="64748B"/>
          <w:sz w:val="20"/>
        </w:rPr>
        <w:t xml:space="preserve">https://vutuv.de/david_hoffmann</w:t>
      </w:r>
    </w:p>
    <w:p>
      <w:r>
        <w:rPr>
          <w:color w:val="64748B"/>
          <w:sz w:val="20"/>
        </w:rPr>
        <w:t xml:space="preserve">Braunschweig,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c# | html | Lindy Hop | .net | typescript</w:t>
      </w:r>
    </w:p>
    <w:p>
      <w:pPr>
        <w:pStyle w:val="Heading1"/>
      </w:pPr>
      <w:r>
        <w:t xml:space="preserve">Links</w:t>
      </w:r>
    </w:p>
    <w:p>
      <w:r>
        <w:t xml:space="preserve">https://www.fam-hoffmann.info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