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Huemer</w:t>
      </w:r>
    </w:p>
    <w:p>
      <w:r>
        <w:rPr>
          <w:color w:val="64748B"/>
          <w:sz w:val="20"/>
        </w:rPr>
        <w:t xml:space="preserve">office@hitsec.at | https://vutuv.de/david_huemer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iso27001 | penetration testing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