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Denis Manteufel</w:t>
      </w:r>
    </w:p>
    <w:p>
      <w:r>
        <w:rPr>
          <w:color w:val="64748B"/>
          <w:sz w:val="20"/>
        </w:rPr>
        <w:t xml:space="preserve">denis.manteufel@gmail.com | https://vutuv.de/denis_manteufel</w:t>
      </w:r>
    </w:p>
    <w:p>
      <w:r>
        <w:rPr>
          <w:color w:val="64748B"/>
          <w:sz w:val="20"/>
        </w:rPr>
        <w:t xml:space="preserve">Date of birth: 20.07.1983 | Gender: Male</w:t>
      </w:r>
    </w:p>
    <w:p>
      <w:pPr>
        <w:pStyle w:val="Heading1"/>
      </w:pPr>
      <w:r>
        <w:t xml:space="preserve">Tags</w:t>
      </w:r>
    </w:p>
    <w:p>
      <w:r>
        <w:t xml:space="preserve">c# | .net | technic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