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Didi Hoffmann</w:t>
      </w:r>
    </w:p>
    <w:p>
      <w:r>
        <w:rPr>
          <w:color w:val="64748B"/>
          <w:sz w:val="20"/>
        </w:rPr>
        <w:t xml:space="preserve">https://vutuv.de/didi</w:t>
      </w:r>
    </w:p>
    <w:p>
      <w:r>
        <w:rPr>
          <w:color w:val="64748B"/>
          <w:sz w:val="20"/>
        </w:rPr>
        <w:t xml:space="preserve">14469 Potsdam, Germany</w:t>
      </w:r>
    </w:p>
    <w:p>
      <w:pPr>
        <w:pStyle w:val="Heading1"/>
      </w:pPr>
      <w:r>
        <w:t xml:space="preserve">Tags</w:t>
      </w:r>
    </w:p>
    <w:p>
      <w:r>
        <w:t xml:space="preserve">Code | programming | Sustainability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