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Falter</w:t>
      </w:r>
    </w:p>
    <w:p>
      <w:r>
        <w:rPr>
          <w:color w:val="64748B"/>
          <w:sz w:val="20"/>
        </w:rPr>
        <w:t xml:space="preserve">https://vutuv.de/dietmar_falter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Region Manager EMEA, T-Systems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