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Dirk Duchrow</w:t>
      </w:r>
    </w:p>
    <w:p>
      <w:r>
        <w:rPr>
          <w:color w:val="64748B"/>
          <w:sz w:val="20"/>
        </w:rPr>
        <w:t xml:space="preserve">dduchrow@orion.de | +49 461 5040161 | https://vutuv.de/dirk_duchrow</w:t>
      </w:r>
    </w:p>
    <w:p>
      <w:r>
        <w:rPr>
          <w:color w:val="64748B"/>
          <w:sz w:val="20"/>
        </w:rPr>
        <w:t xml:space="preserve">Schäferweg 14, 24941 Flensburg,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Sachbearbeiter Einkauf, Hidden Champion</w:t>
      </w:r>
    </w:p>
    <w:p>
      <w:r>
        <w:rPr>
          <w:color w:val="64748B"/>
          <w:sz w:val="20"/>
        </w:rPr>
        <w:t xml:space="preserve">1/1994 - Present</w:t>
      </w:r>
    </w:p>
    <w:p>
      <w:r>
        <w:t xml:space="preserve">Disposition, Senior Category Manager</w:t>
      </w:r>
    </w:p>
    <w:p>
      <w:pPr>
        <w:pStyle w:val="Heading1"/>
      </w:pPr>
      <w:r>
        <w:t xml:space="preserve">Tags</w:t>
      </w:r>
    </w:p>
    <w:p>
      <w:r>
        <w:t xml:space="preserve">Disposition | einkauf | Procurement | Verlag | großhandel | Pragmatismus | print | supply chain management</w:t>
      </w:r>
    </w:p>
    <w:p>
      <w:pPr>
        <w:pStyle w:val="Heading1"/>
      </w:pPr>
      <w:r>
        <w:t xml:space="preserve">Links</w:t>
      </w:r>
    </w:p>
    <w:p>
      <w:r>
        <w:t xml:space="preserve">Erotik aus Flensburg: http://www.orion-grosshandel.com</w:t>
      </w:r>
    </w:p>
    <w:p>
      <w:pPr>
        <w:pStyle w:val="Heading1"/>
      </w:pPr>
      <w:r>
        <w:t xml:space="preserve">Profiles</w:t>
      </w:r>
    </w:p>
    <w:p>
      <w:r>
        <w:t xml:space="preserve">XING: https://www.xing.com/profile/Xing</w:t>
      </w:r>
    </w:p>
    <w:p>
      <w:r>
        <w:t xml:space="preserve">LinkedIn: https://www.linkedin.com/in/LinkedIn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