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Räbiger</w:t>
      </w:r>
    </w:p>
    <w:p>
      <w:r>
        <w:rPr>
          <w:color w:val="64748B"/>
          <w:sz w:val="20"/>
        </w:rPr>
        <w:t xml:space="preserve">https://vutuv.de/dirk_raebiger</w:t>
      </w:r>
    </w:p>
    <w:p>
      <w:pPr>
        <w:pStyle w:val="Heading1"/>
      </w:pPr>
      <w:r>
        <w:t xml:space="preserve">Tags</w:t>
      </w:r>
    </w:p>
    <w:p>
      <w:r>
        <w:t xml:space="preserve">ibm connections | Java | jive | product management | saas | team lead | web development</w:t>
      </w:r>
    </w:p>
    <w:p>
      <w:pPr>
        <w:pStyle w:val="Heading1"/>
      </w:pPr>
      <w:r>
        <w:t xml:space="preserve">Profiles</w:t>
      </w:r>
    </w:p>
    <w:p>
      <w:r>
        <w:t xml:space="preserve">Twitter: http://twitter.com/DirkRaebiger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