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Heide</w:t>
      </w:r>
    </w:p>
    <w:p>
      <w:r>
        <w:rPr>
          <w:color w:val="64748B"/>
          <w:sz w:val="20"/>
        </w:rPr>
        <w:t xml:space="preserve">https://vutuv.de/dominik_heide</w:t>
      </w:r>
    </w:p>
    <w:p>
      <w:r>
        <w:rPr>
          <w:color w:val="64748B"/>
          <w:sz w:val="20"/>
        </w:rPr>
        <w:t xml:space="preserve">Date of birth: 05.08.1977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Project Manager, ubitricity </w:t>
      </w:r>
    </w:p>
    <w:p>
      <w:r>
        <w:rPr>
          <w:color w:val="64748B"/>
          <w:sz w:val="20"/>
        </w:rPr>
        <w:t xml:space="preserve">10/2014 - 11/2016</w:t>
      </w:r>
    </w:p>
    <w:p>
      <w:pPr>
        <w:pStyle w:val="Heading1"/>
      </w:pPr>
      <w:r>
        <w:t xml:space="preserve">Tags</w:t>
      </w:r>
    </w:p>
    <w:p>
      <w:r>
        <w:t xml:space="preserve">energiesystemmodellierung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