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Walther</w:t>
      </w:r>
    </w:p>
    <w:p>
      <w:r>
        <w:rPr>
          <w:color w:val="64748B"/>
          <w:sz w:val="20"/>
        </w:rPr>
        <w:t xml:space="preserve">https://vutuv.de/dominik_walther</w:t>
      </w:r>
    </w:p>
    <w:p>
      <w:pPr>
        <w:pStyle w:val="Heading1"/>
      </w:pPr>
      <w:r>
        <w:t xml:space="preserve">Tags</w:t>
      </w:r>
    </w:p>
    <w:p>
      <w:r>
        <w:t xml:space="preserve">budgetplanung | projektmanagement | qualitätsmanagement | mitarbeiterführung | prozessanalyse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