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Doris Fraccalvieri</w:t>
      </w:r>
    </w:p>
    <w:p>
      <w:r>
        <w:rPr>
          <w:color w:val="64748B"/>
          <w:sz w:val="20"/>
        </w:rPr>
        <w:t xml:space="preserve">https://vutuv.de/doris_fraccalvi</w:t>
      </w:r>
    </w:p>
    <w:p>
      <w:pPr>
        <w:pStyle w:val="Heading1"/>
      </w:pPr>
      <w:r>
        <w:t xml:space="preserve">Links</w:t>
      </w:r>
    </w:p>
    <w:p>
      <w:r>
        <w:t xml:space="preserve">Doris Fraccalvieri Steuerspartricks: http://www.doris-fraccalvieri.com</w:t>
      </w:r>
    </w:p>
    <w:p>
      <w:r>
        <w:t xml:space="preserve">Doris Fraccalvieri aktuelle Urteile.: http://www.doris-fraccalvieri.de</w:t>
      </w:r>
    </w:p>
    <w:p>
      <w:pPr>
        <w:pStyle w:val="Heading1"/>
      </w:pPr>
      <w:r>
        <w:t xml:space="preserve">Profiles</w:t>
      </w:r>
    </w:p>
    <w:p>
      <w:r>
        <w:t xml:space="preserve">Twitter: http://twitter.com/do_fraccalvieri</w:t>
      </w:r>
    </w:p>
    <w:p>
      <w:r>
        <w:t xml:space="preserve">Instagram: http://instagram.com/doris_fraccalvieri</w:t>
      </w:r>
    </w:p>
    <w:p>
      <w:r>
        <w:t xml:space="preserve">Facebook: http://facebook.com/doris.fracca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