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douwe schmidt</w:t>
      </w:r>
    </w:p>
    <w:p>
      <w:r>
        <w:rPr>
          <w:color w:val="64748B"/>
          <w:sz w:val="20"/>
        </w:rPr>
        <w:t xml:space="preserve">vutuv@dosch.nl | https://vutuv.de/douwe_schmidt</w:t>
      </w:r>
    </w:p>
    <w:p>
      <w:pPr>
        <w:pStyle w:val="Heading1"/>
      </w:pPr>
      <w:r>
        <w:t xml:space="preserve">Tags</w:t>
      </w:r>
    </w:p>
    <w:p>
      <w:r>
        <w:t xml:space="preserve">amsterdam | Philosophy | publictech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