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Dr. Matthias H. Fröhlich</w:t>
      </w:r>
    </w:p>
    <w:p>
      <w:r>
        <w:rPr>
          <w:color w:val="64748B"/>
          <w:sz w:val="20"/>
        </w:rPr>
        <w:t xml:space="preserve">dr.m.h.froehlich@ieee.org | https://vutuv.de/dr_matthias_h_f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