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el barcino</w:t>
      </w:r>
    </w:p>
    <w:p>
      <w:r>
        <w:rPr>
          <w:color w:val="64748B"/>
          <w:sz w:val="20"/>
        </w:rPr>
        <w:t xml:space="preserve">https://vutuv.de/el_barcino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test, test</w:t>
      </w:r>
    </w:p>
    <w:p>
      <w:r>
        <w:rPr>
          <w:color w:val="64748B"/>
          <w:sz w:val="20"/>
        </w:rPr>
        <w:t xml:space="preserve">1/1990 - 7/2022</w:t>
      </w:r>
    </w:p>
    <w:p>
      <w:r>
        <w:t xml:space="preserve">test</w:t>
      </w:r>
    </w:p>
    <w:p>
      <w:pPr>
        <w:spacing w:after="20"/>
      </w:pPr>
      <w:r>
        <w:rPr>
          <w:b/>
        </w:rPr>
        <w:t xml:space="preserve">test, test</w:t>
      </w:r>
    </w:p>
    <w:p>
      <w:r>
        <w:rPr>
          <w:color w:val="64748B"/>
          <w:sz w:val="20"/>
        </w:rPr>
        <w:t xml:space="preserve">1/1990 - 7/2022</w:t>
      </w:r>
    </w:p>
    <w:p>
      <w:r>
        <w:t xml:space="preserve">test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