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Brescacin</w:t>
      </w:r>
    </w:p>
    <w:p>
      <w:r>
        <w:rPr>
          <w:color w:val="64748B"/>
          <w:sz w:val="20"/>
        </w:rPr>
        <w:t xml:space="preserve">https://vutuv.de/elettrona</w:t>
      </w:r>
    </w:p>
    <w:p>
      <w:pPr>
        <w:pStyle w:val="Heading1"/>
      </w:pPr>
      <w:r>
        <w:t xml:space="preserve">Tags</w:t>
      </w:r>
    </w:p>
    <w:p>
      <w:r>
        <w:t xml:space="preserve">accessibility | Fediverse | html | vibecoding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