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Elisabeth Müller</w:t>
      </w:r>
    </w:p>
    <w:p>
      <w:r>
        <w:rPr>
          <w:color w:val="64748B"/>
          <w:sz w:val="20"/>
        </w:rPr>
        <w:t xml:space="preserve">https://vutuv.de/elisabeth_muell</w:t>
      </w:r>
    </w:p>
    <w:p>
      <w:pPr>
        <w:pStyle w:val="Heading1"/>
      </w:pPr>
      <w:r>
        <w:t xml:space="preserve">Tags</w:t>
      </w:r>
    </w:p>
    <w:p>
      <w:r>
        <w:t xml:space="preserve">tag-7244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