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Emmanuel Seweje</w:t>
      </w:r>
    </w:p>
    <w:p>
      <w:r>
        <w:rPr>
          <w:color w:val="64748B"/>
          <w:sz w:val="20"/>
        </w:rPr>
        <w:t xml:space="preserve">sewejeemmanuel@gmail.com | https://vutuv.de/emmanuel_seweje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